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   </w:t>
      </w:r>
      <w:r w:rsidDel="00000000" w:rsidR="00000000" w:rsidRPr="00000000">
        <w:rPr>
          <w:rFonts w:ascii="Calibri" w:cs="Calibri" w:eastAsia="Calibri" w:hAnsi="Calibri"/>
          <w:color w:val="ff00ff"/>
          <w:vertAlign w:val="baseline"/>
          <w:rtl w:val="0"/>
        </w:rPr>
        <w:t xml:space="preserve">No </w:t>
      </w:r>
      <w:r w:rsidDel="00000000" w:rsidR="00000000" w:rsidRPr="00000000">
        <w:rPr>
          <w:rFonts w:ascii="Calibri" w:cs="Calibri" w:eastAsia="Calibri" w:hAnsi="Calibri"/>
          <w:color w:val="ff00ff"/>
          <w:rtl w:val="0"/>
        </w:rPr>
        <w:t xml:space="preserve">formal</w:t>
      </w:r>
      <w:r w:rsidDel="00000000" w:rsidR="00000000" w:rsidRPr="00000000">
        <w:rPr>
          <w:rFonts w:ascii="Calibri" w:cs="Calibri" w:eastAsia="Calibri" w:hAnsi="Calibri"/>
          <w:color w:val="ff00ff"/>
          <w:vertAlign w:val="baseline"/>
          <w:rtl w:val="0"/>
        </w:rPr>
        <w:t xml:space="preserve"> training but 25 years of on the job training.  </w:t>
      </w:r>
      <w:r w:rsidDel="00000000" w:rsidR="00000000" w:rsidRPr="00000000">
        <w:rPr>
          <w:rFonts w:ascii="Calibri" w:cs="Calibri" w:eastAsia="Calibri" w:hAnsi="Calibri"/>
          <w:color w:val="ff00ff"/>
          <w:rtl w:val="0"/>
        </w:rPr>
        <w:t xml:space="preserve">“Unless you count Kia visiting and providing some help/advice from time to time.”</w:t>
      </w:r>
      <w:r w:rsidDel="00000000" w:rsidR="00000000" w:rsidRPr="00000000">
        <w:rPr>
          <w:rtl w:val="0"/>
        </w:rPr>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  </w:t>
      </w:r>
      <w:r w:rsidDel="00000000" w:rsidR="00000000" w:rsidRPr="00000000">
        <w:rPr>
          <w:rFonts w:ascii="Calibri" w:cs="Calibri" w:eastAsia="Calibri" w:hAnsi="Calibri"/>
          <w:color w:val="ff00ff"/>
          <w:rtl w:val="0"/>
        </w:rPr>
        <w:t xml:space="preserve">“No we don’t have a vision statement but our goal is always to do the best we can with what we’ve been given.” </w:t>
      </w:r>
      <w:r w:rsidDel="00000000" w:rsidR="00000000" w:rsidRPr="00000000">
        <w:rPr>
          <w:rtl w:val="0"/>
        </w:rPr>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color w:val="ff00ff"/>
          <w:rtl w:val="0"/>
        </w:rPr>
        <w:t xml:space="preserve">“It’s not on the radar really but probably around 67%.”  He’s definitely aware of it, and it appears on some reporting that is done but not something he tracks.</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  </w:t>
      </w:r>
      <w:r w:rsidDel="00000000" w:rsidR="00000000" w:rsidRPr="00000000">
        <w:rPr>
          <w:rFonts w:ascii="Calibri" w:cs="Calibri" w:eastAsia="Calibri" w:hAnsi="Calibri"/>
          <w:color w:val="ff00ff"/>
          <w:vertAlign w:val="baseline"/>
          <w:rtl w:val="0"/>
        </w:rPr>
        <w:t xml:space="preserve">I</w:t>
      </w:r>
      <w:r w:rsidDel="00000000" w:rsidR="00000000" w:rsidRPr="00000000">
        <w:rPr>
          <w:rFonts w:ascii="Calibri" w:cs="Calibri" w:eastAsia="Calibri" w:hAnsi="Calibri"/>
          <w:color w:val="ff00ff"/>
          <w:rtl w:val="0"/>
        </w:rPr>
        <w:t xml:space="preserve">nside sales equate to roughly 70%-75% and roughly 25%-30% are outside sales.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r w:rsidDel="00000000" w:rsidR="00000000" w:rsidRPr="00000000">
        <w:rPr>
          <w:rFonts w:ascii="Calibri" w:cs="Calibri" w:eastAsia="Calibri" w:hAnsi="Calibri"/>
          <w:color w:val="ff00ff"/>
          <w:rtl w:val="0"/>
        </w:rPr>
        <w:t xml:space="preserve">“Well, Ourisman has automatic markup that populates on the true true cost then we sell at the desired margin but there is no ‘safeguard.’  It’s really just I watch it and I trust until someone tries to screw me.  It’s just me and two other guys in the whole department so it’s not something that has been an issue.”</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  </w:t>
      </w:r>
      <w:r w:rsidDel="00000000" w:rsidR="00000000" w:rsidRPr="00000000">
        <w:rPr>
          <w:rFonts w:ascii="Calibri" w:cs="Calibri" w:eastAsia="Calibri" w:hAnsi="Calibri"/>
          <w:color w:val="ff00ff"/>
          <w:highlight w:val="white"/>
          <w:rtl w:val="0"/>
        </w:rPr>
        <w:t xml:space="preserve">The only people with access are the Parts Manager and the two guys who work the counter.  One of which is a stock clerk but he helps out from time to time.  We don’t have a cashier and no one in Service  including the Service Director can override parts pricing.</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  </w:t>
      </w:r>
      <w:r w:rsidDel="00000000" w:rsidR="00000000" w:rsidRPr="00000000">
        <w:rPr>
          <w:rFonts w:ascii="Calibri" w:cs="Calibri" w:eastAsia="Calibri" w:hAnsi="Calibri"/>
          <w:color w:val="ff00ff"/>
          <w:rtl w:val="0"/>
        </w:rPr>
        <w:t xml:space="preserve">We are at retail pricing for internals, technically this is a corporate mandate but we have some degree of control at a store level.  It really isn’t something we wiggle very much on.</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  </w:t>
      </w:r>
      <w:r w:rsidDel="00000000" w:rsidR="00000000" w:rsidRPr="00000000">
        <w:rPr>
          <w:rFonts w:ascii="Calibri" w:cs="Calibri" w:eastAsia="Calibri" w:hAnsi="Calibri"/>
          <w:color w:val="ff00ff"/>
          <w:vertAlign w:val="baseline"/>
          <w:rtl w:val="0"/>
        </w:rPr>
        <w:t xml:space="preserve">We are not </w:t>
      </w:r>
      <w:r w:rsidDel="00000000" w:rsidR="00000000" w:rsidRPr="00000000">
        <w:rPr>
          <w:rFonts w:ascii="Calibri" w:cs="Calibri" w:eastAsia="Calibri" w:hAnsi="Calibri"/>
          <w:color w:val="ff00ff"/>
          <w:rtl w:val="0"/>
        </w:rPr>
        <w:t xml:space="preserve">in a Retail Reimbursement state, however we are in the process of applying for a warranty increase.  We just acquired this store in March of this year so this is our first application.</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w:t>
      </w:r>
      <w:r w:rsidDel="00000000" w:rsidR="00000000" w:rsidRPr="00000000">
        <w:rPr>
          <w:rFonts w:ascii="Calibri" w:cs="Calibri" w:eastAsia="Calibri" w:hAnsi="Calibri"/>
          <w:color w:val="ff00ff"/>
          <w:rtl w:val="0"/>
        </w:rPr>
        <w:t xml:space="preserve">They don’t really work with the office manager on this, however they work to get things closed in a timely manner because at month end any parts WIP is charged to service policy until the parts is cleared/closed on an RO.</w:t>
      </w:r>
      <w:r w:rsidDel="00000000" w:rsidR="00000000" w:rsidRPr="00000000">
        <w:rPr>
          <w:rtl w:val="0"/>
        </w:rPr>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  </w:t>
      </w:r>
      <w:r w:rsidDel="00000000" w:rsidR="00000000" w:rsidRPr="00000000">
        <w:rPr>
          <w:rFonts w:ascii="Calibri" w:cs="Calibri" w:eastAsia="Calibri" w:hAnsi="Calibri"/>
          <w:color w:val="ff00ff"/>
          <w:vertAlign w:val="baseline"/>
          <w:rtl w:val="0"/>
        </w:rPr>
        <w:t xml:space="preserve">The parts manager has access to the doc however he mainly depends on his parts reporting</w:t>
      </w:r>
      <w:r w:rsidDel="00000000" w:rsidR="00000000" w:rsidRPr="00000000">
        <w:rPr>
          <w:rFonts w:ascii="Calibri" w:cs="Calibri" w:eastAsia="Calibri" w:hAnsi="Calibri"/>
          <w:color w:val="ff00ff"/>
          <w:rtl w:val="0"/>
        </w:rPr>
        <w:t xml:space="preserve"> from corporate to track his metrics.  No financial statement is given to the parts manager or service manager. “I’ve seen one but, not sure I’ve ever actually looked through one.”</w:t>
      </w:r>
      <w:r w:rsidDel="00000000" w:rsidR="00000000" w:rsidRPr="00000000">
        <w:rPr>
          <w:rtl w:val="0"/>
        </w:rPr>
      </w:r>
    </w:p>
    <w:p w:rsidR="00000000" w:rsidDel="00000000" w:rsidP="00000000" w:rsidRDefault="00000000" w:rsidRPr="00000000" w14:paraId="0000001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  </w:t>
      </w:r>
      <w:r w:rsidDel="00000000" w:rsidR="00000000" w:rsidRPr="00000000">
        <w:rPr>
          <w:rFonts w:ascii="Calibri" w:cs="Calibri" w:eastAsia="Calibri" w:hAnsi="Calibri"/>
          <w:color w:val="ff00ff"/>
          <w:vertAlign w:val="baseline"/>
          <w:rtl w:val="0"/>
        </w:rPr>
        <w:t xml:space="preserve">Our pricing </w:t>
      </w:r>
      <w:r w:rsidDel="00000000" w:rsidR="00000000" w:rsidRPr="00000000">
        <w:rPr>
          <w:rFonts w:ascii="Calibri" w:cs="Calibri" w:eastAsia="Calibri" w:hAnsi="Calibri"/>
          <w:color w:val="ff00ff"/>
          <w:rtl w:val="0"/>
        </w:rPr>
        <w:t xml:space="preserve">strategy is to maintain a 50% -55% gross profit margin with the bare minimum being 45%.  It is checked daily.</w:t>
      </w:r>
      <w:r w:rsidDel="00000000" w:rsidR="00000000" w:rsidRPr="00000000">
        <w:rPr>
          <w:rtl w:val="0"/>
        </w:rPr>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color w:val="ff00ff"/>
          <w:rtl w:val="0"/>
        </w:rPr>
        <w:t xml:space="preserve">“I have never been on our page.”  “I’m not really a tech guy.”</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  </w:t>
      </w:r>
      <w:r w:rsidDel="00000000" w:rsidR="00000000" w:rsidRPr="00000000">
        <w:rPr>
          <w:rFonts w:ascii="Calibri" w:cs="Calibri" w:eastAsia="Calibri" w:hAnsi="Calibri"/>
          <w:color w:val="ff00ff"/>
          <w:rtl w:val="0"/>
        </w:rPr>
        <w:t xml:space="preserve">“No.  People just call in or walk in, I don’t know anything about email leads.”</w:t>
      </w:r>
      <w:r w:rsidDel="00000000" w:rsidR="00000000" w:rsidRPr="00000000">
        <w:rPr>
          <w:rtl w:val="0"/>
        </w:rPr>
      </w:r>
    </w:p>
    <w:p w:rsidR="00000000" w:rsidDel="00000000" w:rsidP="00000000" w:rsidRDefault="00000000" w:rsidRPr="00000000" w14:paraId="0000001E">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  </w:t>
      </w:r>
      <w:r w:rsidDel="00000000" w:rsidR="00000000" w:rsidRPr="00000000">
        <w:rPr>
          <w:rFonts w:ascii="Calibri" w:cs="Calibri" w:eastAsia="Calibri" w:hAnsi="Calibri"/>
          <w:color w:val="ff00ff"/>
          <w:rtl w:val="0"/>
        </w:rPr>
        <w:t xml:space="preserve">“Kia provides some modules and training but it’s really on the job training.  They are never assessed or tested but my guys are doing the job and learning as things come up.”</w:t>
      </w:r>
      <w:r w:rsidDel="00000000" w:rsidR="00000000" w:rsidRPr="00000000">
        <w:rPr>
          <w:rtl w:val="0"/>
        </w:rPr>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r w:rsidDel="00000000" w:rsidR="00000000" w:rsidRPr="00000000">
        <w:rPr>
          <w:rFonts w:ascii="Calibri" w:cs="Calibri" w:eastAsia="Calibri" w:hAnsi="Calibri"/>
          <w:color w:val="ff00ff"/>
          <w:rtl w:val="0"/>
        </w:rPr>
        <w:t xml:space="preserve">“No.  Always too much pushback from the sales department on pricing and they never follow through.  We’ve tried a couple times but it just never really happens.”</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w:t>
      </w:r>
      <w:r w:rsidDel="00000000" w:rsidR="00000000" w:rsidRPr="00000000">
        <w:rPr>
          <w:rFonts w:ascii="Calibri" w:cs="Calibri" w:eastAsia="Calibri" w:hAnsi="Calibri"/>
          <w:color w:val="ff00ff"/>
          <w:rtl w:val="0"/>
        </w:rPr>
        <w:t xml:space="preserve">“Support from the sales department and probably better communication and follow through on their end.”</w:t>
      </w:r>
      <w:r w:rsidDel="00000000" w:rsidR="00000000" w:rsidRPr="00000000">
        <w:rPr>
          <w:rtl w:val="0"/>
        </w:rPr>
      </w:r>
    </w:p>
    <w:p w:rsidR="00000000" w:rsidDel="00000000" w:rsidP="00000000" w:rsidRDefault="00000000" w:rsidRPr="00000000" w14:paraId="0000002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  </w:t>
      </w:r>
      <w:r w:rsidDel="00000000" w:rsidR="00000000" w:rsidRPr="00000000">
        <w:rPr>
          <w:rFonts w:ascii="Calibri" w:cs="Calibri" w:eastAsia="Calibri" w:hAnsi="Calibri"/>
          <w:color w:val="ff00ff"/>
          <w:rtl w:val="0"/>
        </w:rPr>
        <w:t xml:space="preserve">“Somewhat, really most of our wholesale is long term customers so I’ve done business with them for a long time.  We don’t have many new accounts.”</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r w:rsidDel="00000000" w:rsidR="00000000" w:rsidRPr="00000000">
        <w:rPr>
          <w:rFonts w:ascii="Calibri" w:cs="Calibri" w:eastAsia="Calibri" w:hAnsi="Calibri"/>
          <w:color w:val="ff00ff"/>
          <w:rtl w:val="0"/>
        </w:rPr>
        <w:t xml:space="preserve">“They are all commission so they easily breakeven with the customer pay ROs each day.”</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color w:val="ff00ff"/>
          <w:rtl w:val="0"/>
        </w:rPr>
        <w:t xml:space="preserve">“My third guy who is really more a stock clerk does daily cycle counts and hits 3-4 bins per day.  It’s very small area so it’s pretty easy to keep track and ensure everything is accounted for.  We don’t really report it to accounting but small variances occur and usually resolve themselves or pop up.”</w:t>
      </w:r>
      <w:r w:rsidDel="00000000" w:rsidR="00000000" w:rsidRPr="00000000">
        <w:rPr>
          <w:rtl w:val="0"/>
        </w:rPr>
      </w:r>
    </w:p>
    <w:p w:rsidR="00000000" w:rsidDel="00000000" w:rsidP="00000000" w:rsidRDefault="00000000" w:rsidRPr="00000000" w14:paraId="0000002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color w:val="ff00ff"/>
          <w:rtl w:val="0"/>
        </w:rPr>
        <w:t xml:space="preserve">“A lost sale would be something I don’t have on the shelf and can sell right now.  We don’t really discuss it but it is tracked in the DMS.”</w:t>
      </w:r>
      <w:r w:rsidDel="00000000" w:rsidR="00000000" w:rsidRPr="00000000">
        <w:rPr>
          <w:rtl w:val="0"/>
        </w:rPr>
      </w:r>
    </w:p>
    <w:p w:rsidR="00000000" w:rsidDel="00000000" w:rsidP="00000000" w:rsidRDefault="00000000" w:rsidRPr="00000000" w14:paraId="0000002C">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r w:rsidDel="00000000" w:rsidR="00000000" w:rsidRPr="00000000">
        <w:rPr>
          <w:rFonts w:ascii="Calibri" w:cs="Calibri" w:eastAsia="Calibri" w:hAnsi="Calibri"/>
          <w:color w:val="ff00ff"/>
          <w:vertAlign w:val="baseline"/>
          <w:rtl w:val="0"/>
        </w:rPr>
        <w:t xml:space="preserve">We don</w:t>
      </w:r>
      <w:r w:rsidDel="00000000" w:rsidR="00000000" w:rsidRPr="00000000">
        <w:rPr>
          <w:rFonts w:ascii="Calibri" w:cs="Calibri" w:eastAsia="Calibri" w:hAnsi="Calibri"/>
          <w:color w:val="ff00ff"/>
          <w:rtl w:val="0"/>
        </w:rPr>
        <w:t xml:space="preserve">’t have a big SOP issue, but if the advisers did a better job following up and following through we would have even less.</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color w:val="ff00ff"/>
          <w:rtl w:val="0"/>
        </w:rPr>
        <w:t xml:space="preserve">“Kia has a program that lets me send everything back once it hits 12 months so right now we have a little more than normal because the clock reset when Ourisman bought the store in March.  Once March hits we will actually probably finish ahead because parts have increased.  Right now I have probably $40k.”</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  </w:t>
      </w:r>
      <w:r w:rsidDel="00000000" w:rsidR="00000000" w:rsidRPr="00000000">
        <w:rPr>
          <w:rFonts w:ascii="Calibri" w:cs="Calibri" w:eastAsia="Calibri" w:hAnsi="Calibri"/>
          <w:color w:val="ff00ff"/>
          <w:vertAlign w:val="baseline"/>
          <w:rtl w:val="0"/>
        </w:rPr>
        <w:t xml:space="preserve">We do ut</w:t>
      </w:r>
      <w:r w:rsidDel="00000000" w:rsidR="00000000" w:rsidRPr="00000000">
        <w:rPr>
          <w:rFonts w:ascii="Calibri" w:cs="Calibri" w:eastAsia="Calibri" w:hAnsi="Calibri"/>
          <w:color w:val="ff00ff"/>
          <w:rtl w:val="0"/>
        </w:rPr>
        <w:t xml:space="preserve">ilize Parts Eye to unload to other Kia dealers in need, but it’s really just experience and knowing what we need.</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color w:val="ff00ff"/>
          <w:rtl w:val="0"/>
        </w:rPr>
        <w:t xml:space="preserve"> “I don’t know, weird question I mean I know where I’m at and how my department is running… Probably a 7.”</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color w:val="ff00ff"/>
          <w:vertAlign w:val="baseline"/>
          <w:rtl w:val="0"/>
        </w:rPr>
        <w:t xml:space="preserve"> </w:t>
      </w:r>
      <w:r w:rsidDel="00000000" w:rsidR="00000000" w:rsidRPr="00000000">
        <w:rPr>
          <w:rFonts w:ascii="Calibri" w:cs="Calibri" w:eastAsia="Calibri" w:hAnsi="Calibri"/>
          <w:color w:val="ff00ff"/>
          <w:rtl w:val="0"/>
        </w:rPr>
        <w:t xml:space="preserve">“I need more space, but that will hopefully be better when we rebuild.  I mean everything is stored in three areas, but it’s not that big an inventory so it’s still pretty easy to keep track of but it’s not like I can really grow.”</w:t>
      </w:r>
      <w:r w:rsidDel="00000000" w:rsidR="00000000" w:rsidRPr="00000000">
        <w:rPr>
          <w:rtl w:val="0"/>
        </w:rPr>
      </w:r>
    </w:p>
    <w:sectPr>
      <w:headerReference r:id="rId6" w:type="default"/>
      <w:headerReference r:id="rId7" w:type="first"/>
      <w:footerReference r:id="rId8" w:type="default"/>
      <w:footerReference r:id="rId9"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